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434E7" w14:textId="18900536" w:rsidR="00AB4478" w:rsidRDefault="00A55273" w:rsidP="00806A9D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BD7DA0">
        <w:rPr>
          <w:rFonts w:cs="Times New Roman"/>
          <w:i/>
          <w:iCs/>
        </w:rPr>
        <w:t>5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>
        <w:rPr>
          <w:rFonts w:cs="Times New Roman"/>
          <w:i/>
          <w:iCs/>
        </w:rPr>
        <w:t>3</w:t>
      </w:r>
    </w:p>
    <w:p w14:paraId="675EE66B" w14:textId="77777777" w:rsidR="00FE34F0" w:rsidRPr="00806A9D" w:rsidRDefault="00FE34F0" w:rsidP="00806A9D">
      <w:pPr>
        <w:rPr>
          <w:rFonts w:cs="Times New Roman"/>
          <w:i/>
          <w:iCs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FE34F0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9B5DF2A" w14:textId="521D77AA" w:rsidR="00BD7DA0" w:rsidRDefault="00A55273" w:rsidP="00806A9D">
      <w:pPr>
        <w:pStyle w:val="Standard"/>
        <w:ind w:left="-284" w:right="-285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BD7DA0" w:rsidRPr="00BD7DA0">
        <w:rPr>
          <w:b/>
          <w:bCs/>
        </w:rPr>
        <w:t xml:space="preserve">Modernizacja oświetlenia w budynkach Wojewódzkiego Szpitala Psychiatrycznego </w:t>
      </w:r>
      <w:r w:rsidR="00806A9D">
        <w:rPr>
          <w:b/>
          <w:bCs/>
        </w:rPr>
        <w:t xml:space="preserve">                </w:t>
      </w:r>
      <w:r w:rsidR="00BD7DA0" w:rsidRPr="00BD7DA0">
        <w:rPr>
          <w:b/>
          <w:bCs/>
        </w:rPr>
        <w:t>w Złotoryi i Ośrodka Psychiatrycznej i Odwykowej Opieki Zdrowotnej</w:t>
      </w:r>
      <w:r w:rsidR="00806A9D">
        <w:rPr>
          <w:b/>
          <w:bCs/>
        </w:rPr>
        <w:t xml:space="preserve"> </w:t>
      </w:r>
      <w:r w:rsidR="00BD7DA0" w:rsidRPr="00BD7DA0">
        <w:rPr>
          <w:b/>
          <w:bCs/>
        </w:rPr>
        <w:t>w Legnicy</w:t>
      </w:r>
    </w:p>
    <w:p w14:paraId="2175AF76" w14:textId="0D5E8BBE" w:rsidR="00AB4478" w:rsidRPr="00BD7DA0" w:rsidRDefault="00AB4478" w:rsidP="00AB4478">
      <w:pPr>
        <w:pStyle w:val="Standard"/>
        <w:jc w:val="center"/>
        <w:rPr>
          <w:b/>
          <w:bCs/>
        </w:rPr>
      </w:pPr>
      <w:r>
        <w:rPr>
          <w:b/>
          <w:bCs/>
        </w:rPr>
        <w:t>- WYMIANA  OPRAW  OŚWIETLENIOWYCH -</w:t>
      </w:r>
    </w:p>
    <w:p w14:paraId="60DA3F52" w14:textId="77777777" w:rsidR="00AB4478" w:rsidRPr="00FE34F0" w:rsidRDefault="00AB4478" w:rsidP="00806A9D">
      <w:pPr>
        <w:pStyle w:val="Standard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7E7A1860" w14:textId="7D8DE5B3" w:rsidR="00A55273" w:rsidRDefault="00A55273" w:rsidP="00FE34F0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373CFFBC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BD7DA0">
        <w:rPr>
          <w:rFonts w:cs="Times New Roman"/>
          <w:b/>
          <w:bCs/>
        </w:rPr>
        <w:t>5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</w:p>
    <w:p w14:paraId="224199CB" w14:textId="77777777" w:rsidR="00A55273" w:rsidRPr="00FE34F0" w:rsidRDefault="00A55273" w:rsidP="00A55273">
      <w:pPr>
        <w:pStyle w:val="Standard"/>
        <w:jc w:val="both"/>
        <w:rPr>
          <w:rFonts w:eastAsia="Times New Roman" w:cs="Times New Roman"/>
          <w:color w:val="000000"/>
          <w:sz w:val="8"/>
          <w:szCs w:val="8"/>
        </w:rPr>
      </w:pPr>
    </w:p>
    <w:p w14:paraId="16713B3E" w14:textId="77777777" w:rsidR="00AB4478" w:rsidRPr="00B92D18" w:rsidRDefault="00AB4478" w:rsidP="00AB4478">
      <w:pPr>
        <w:ind w:left="567" w:right="-143"/>
        <w:jc w:val="both"/>
        <w:rPr>
          <w:rFonts w:cs="Times New Roman"/>
          <w:i/>
          <w:iCs/>
        </w:rPr>
      </w:pPr>
      <w:r w:rsidRPr="000B6A54">
        <w:rPr>
          <w:rFonts w:cs="Times New Roman"/>
          <w:color w:val="000000"/>
        </w:rPr>
        <w:t xml:space="preserve">Przedmiotem zamówienia jest </w:t>
      </w:r>
      <w:bookmarkStart w:id="0" w:name="_Hlk132616197"/>
      <w:bookmarkStart w:id="1" w:name="_Hlk130466865"/>
      <w:r>
        <w:rPr>
          <w:rFonts w:cs="Times New Roman"/>
          <w:color w:val="000000"/>
        </w:rPr>
        <w:t xml:space="preserve">wymiana </w:t>
      </w:r>
      <w:r>
        <w:t>punktów świetlnych</w:t>
      </w:r>
      <w:bookmarkEnd w:id="0"/>
      <w:r>
        <w:rPr>
          <w:rFonts w:cs="Times New Roman"/>
          <w:color w:val="000000"/>
        </w:rPr>
        <w:t xml:space="preserve"> wraz z wykonaniem pomiarów oświetlenia w ramach zadania inwestycyjnego pod nazwą „</w:t>
      </w:r>
      <w:r w:rsidRPr="0059177A">
        <w:t>Modernizacja oświetlenia</w:t>
      </w:r>
      <w:r>
        <w:t xml:space="preserve">                               </w:t>
      </w:r>
      <w:r w:rsidRPr="0059177A">
        <w:t xml:space="preserve"> w budynkach Wojewódzkiego Szpitala Psychiatrycznego w Złotoryi i Ośrodka Psychiatrycznej i Odwykowej Opieki Zdrowotnej w Legnicy”</w:t>
      </w:r>
      <w:bookmarkEnd w:id="1"/>
      <w:r>
        <w:rPr>
          <w:rFonts w:cs="Times New Roman"/>
          <w:color w:val="000000"/>
        </w:rPr>
        <w:t>.</w:t>
      </w: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66F05BD9" w14:textId="4F849544" w:rsidR="00A55273" w:rsidRPr="00806A9D" w:rsidRDefault="00A55273" w:rsidP="00806A9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0828AEFB" w14:textId="15A93CD9" w:rsidR="00806A9D" w:rsidRPr="00806A9D" w:rsidRDefault="00BD7DA0" w:rsidP="00806A9D">
      <w:pPr>
        <w:pStyle w:val="Standard"/>
        <w:numPr>
          <w:ilvl w:val="0"/>
          <w:numId w:val="10"/>
        </w:numPr>
        <w:ind w:left="993"/>
        <w:jc w:val="both"/>
      </w:pPr>
      <w:r w:rsidRPr="009425DF">
        <w:t xml:space="preserve">Zamawiający ustala termin realizacji zamówienia na </w:t>
      </w:r>
      <w:r w:rsidRPr="00CE1FA5">
        <w:t>okres:</w:t>
      </w:r>
    </w:p>
    <w:p w14:paraId="1ACED800" w14:textId="4DDBED30" w:rsidR="00806A9D" w:rsidRPr="00806A9D" w:rsidRDefault="002901B6" w:rsidP="00806A9D">
      <w:pPr>
        <w:pStyle w:val="Standard"/>
        <w:numPr>
          <w:ilvl w:val="0"/>
          <w:numId w:val="11"/>
        </w:numPr>
        <w:ind w:left="1276"/>
        <w:jc w:val="both"/>
      </w:pPr>
      <w:bookmarkStart w:id="2" w:name="_Hlk131055026"/>
      <w:r>
        <w:t>wymiana</w:t>
      </w:r>
      <w:r w:rsidR="00BD7DA0">
        <w:t xml:space="preserve"> oświetlenia - 30 dni od dnia protokolarnego przekazania terenu budowy;</w:t>
      </w:r>
      <w:bookmarkEnd w:id="2"/>
    </w:p>
    <w:p w14:paraId="5D879C0F" w14:textId="449302C8" w:rsidR="00BD7DA0" w:rsidRDefault="00BD7DA0" w:rsidP="00BD7DA0">
      <w:pPr>
        <w:pStyle w:val="Standard"/>
        <w:numPr>
          <w:ilvl w:val="0"/>
          <w:numId w:val="11"/>
        </w:numPr>
        <w:ind w:left="1276"/>
        <w:jc w:val="both"/>
      </w:pPr>
      <w:r>
        <w:t>pomiary natężenia oświetlenia – 7 dni od dnia protokolarnego, ostatecznego zakończenia robót.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FE34F0" w:rsidRDefault="008E504D" w:rsidP="00A55273">
      <w:pPr>
        <w:pStyle w:val="Standard"/>
        <w:rPr>
          <w:b/>
          <w:bCs/>
          <w:sz w:val="8"/>
          <w:szCs w:val="8"/>
        </w:rPr>
      </w:pPr>
    </w:p>
    <w:p w14:paraId="302B3659" w14:textId="6CEE76BA" w:rsidR="00E04F6D" w:rsidRPr="00806A9D" w:rsidRDefault="008E504D" w:rsidP="00806A9D">
      <w:pPr>
        <w:pStyle w:val="Standard"/>
        <w:ind w:left="142"/>
      </w:pPr>
      <w:r>
        <w:rPr>
          <w:b/>
          <w:bCs/>
        </w:rPr>
        <w:t xml:space="preserve">       Oświadczam/y</w:t>
      </w:r>
      <w:r>
        <w:t>, że Wykonawca posiada</w:t>
      </w:r>
      <w:r w:rsidR="00BD7DA0">
        <w:t>:</w:t>
      </w:r>
    </w:p>
    <w:p w14:paraId="55606F3F" w14:textId="134DA666" w:rsidR="00E04F6D" w:rsidRPr="00806A9D" w:rsidRDefault="00E04F6D" w:rsidP="00806A9D">
      <w:pPr>
        <w:pStyle w:val="Standard"/>
        <w:ind w:left="555"/>
      </w:pPr>
      <w:r>
        <w:rPr>
          <w:b/>
          <w:bCs/>
        </w:rPr>
        <w:t xml:space="preserve">*   </w:t>
      </w:r>
      <w:r w:rsidR="00BD7DA0" w:rsidRPr="008E504D">
        <w:rPr>
          <w:b/>
          <w:bCs/>
        </w:rPr>
        <w:t>…… lat</w:t>
      </w:r>
      <w:r w:rsidR="00BD7DA0">
        <w:t xml:space="preserve"> doświadczenia w zakresie montażu opraw oświetleniowych </w:t>
      </w:r>
    </w:p>
    <w:p w14:paraId="3E66AA14" w14:textId="254450A5" w:rsidR="00BD7DA0" w:rsidRDefault="00E04F6D" w:rsidP="00E04F6D">
      <w:pPr>
        <w:pStyle w:val="Standard"/>
        <w:ind w:left="555"/>
      </w:pPr>
      <w:r>
        <w:rPr>
          <w:b/>
          <w:bCs/>
        </w:rPr>
        <w:t xml:space="preserve">*   </w:t>
      </w:r>
      <w:r w:rsidR="00BD7DA0">
        <w:t>n</w:t>
      </w:r>
      <w:r w:rsidR="00BD7DA0" w:rsidRPr="00BD7DA0">
        <w:t>iezbędne uprawnienia do wykonania przedmiotu zamówienia</w:t>
      </w:r>
      <w:r w:rsidR="00BD7DA0">
        <w:t xml:space="preserve"> zawartego - dot pakietu 2 </w:t>
      </w:r>
    </w:p>
    <w:p w14:paraId="4FE457D7" w14:textId="77777777" w:rsidR="00E04F6D" w:rsidRPr="00E04F6D" w:rsidRDefault="00E04F6D" w:rsidP="00E04F6D">
      <w:pPr>
        <w:pStyle w:val="Standard"/>
        <w:ind w:left="555"/>
        <w:rPr>
          <w:sz w:val="4"/>
          <w:szCs w:val="4"/>
        </w:rPr>
      </w:pPr>
    </w:p>
    <w:p w14:paraId="526B2BE2" w14:textId="17D6D601" w:rsidR="00E04F6D" w:rsidRDefault="00E04F6D" w:rsidP="00E04F6D">
      <w:pPr>
        <w:pStyle w:val="Standard"/>
        <w:ind w:left="555"/>
      </w:pPr>
      <w:r>
        <w:t xml:space="preserve">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67F1E175" w14:textId="16B677D4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BD7DA0">
        <w:rPr>
          <w:color w:val="000000" w:themeColor="text1"/>
        </w:rPr>
        <w:t>21</w:t>
      </w:r>
      <w:r w:rsidR="00487776">
        <w:rPr>
          <w:color w:val="000000" w:themeColor="text1"/>
        </w:rPr>
        <w:t xml:space="preserve"> </w:t>
      </w:r>
      <w:r w:rsidR="008E504D">
        <w:rPr>
          <w:color w:val="000000" w:themeColor="text1"/>
        </w:rPr>
        <w:t>maja</w:t>
      </w:r>
      <w:r w:rsidRPr="00F0371D">
        <w:rPr>
          <w:color w:val="000000" w:themeColor="text1"/>
        </w:rPr>
        <w:t xml:space="preserve"> 2023r.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E6644FC" w14:textId="6A44CB82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VII. </w:t>
      </w:r>
      <w:r w:rsidR="00AB4478">
        <w:rPr>
          <w:b/>
          <w:bCs/>
        </w:rPr>
        <w:t xml:space="preserve"> </w:t>
      </w:r>
      <w:r>
        <w:rPr>
          <w:b/>
          <w:bCs/>
        </w:rPr>
        <w:t>Wpis do rejestru:</w:t>
      </w:r>
    </w:p>
    <w:p w14:paraId="747158BA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12131F8" w14:textId="77777777" w:rsidR="00BD7DA0" w:rsidRPr="00BD7DA0" w:rsidRDefault="00BD7DA0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1DB75836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t>VIII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</w:t>
      </w:r>
      <w:r w:rsidR="00A55273">
        <w:rPr>
          <w:b/>
          <w:bCs/>
        </w:rPr>
        <w:t>Zobowiązania Oferenta:</w:t>
      </w:r>
    </w:p>
    <w:p w14:paraId="780907AE" w14:textId="77777777" w:rsidR="00A55273" w:rsidRPr="00FE34F0" w:rsidRDefault="00A55273" w:rsidP="00A55273">
      <w:pPr>
        <w:pStyle w:val="Standard"/>
        <w:jc w:val="both"/>
        <w:rPr>
          <w:sz w:val="10"/>
          <w:szCs w:val="10"/>
        </w:rPr>
      </w:pPr>
    </w:p>
    <w:p w14:paraId="0D789E7E" w14:textId="080D3182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zapoznaliśmy się z warunkami p</w:t>
      </w:r>
      <w:r w:rsidR="00FE34F0">
        <w:t>ostępowania</w:t>
      </w:r>
      <w:r>
        <w:t xml:space="preserve">, określonymi </w:t>
      </w:r>
      <w:r w:rsidR="00FE34F0">
        <w:t xml:space="preserve">                                 </w:t>
      </w:r>
      <w:r>
        <w:t xml:space="preserve">w </w:t>
      </w:r>
      <w:r w:rsidR="00487776">
        <w:t>Zaproszeniu</w:t>
      </w:r>
      <w:r>
        <w:t xml:space="preserve"> i przyjmujemy je bez zastrzeżeń.</w:t>
      </w:r>
    </w:p>
    <w:p w14:paraId="13A41829" w14:textId="77777777" w:rsidR="002D5BBE" w:rsidRPr="00FE34F0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06B209C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FE34F0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FE34F0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068D0696" w14:textId="47B1F099" w:rsidR="00851097" w:rsidRPr="00FE34F0" w:rsidRDefault="00A55273" w:rsidP="00FE34F0">
      <w:pPr>
        <w:pStyle w:val="Standard"/>
        <w:ind w:left="993"/>
        <w:jc w:val="both"/>
      </w:pPr>
      <w:r>
        <w:t>*  nie powierzam/y wykonania części zamówienia podwykonawcom</w:t>
      </w:r>
    </w:p>
    <w:p w14:paraId="44072CEA" w14:textId="26A0A03D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72B11C44" w14:textId="2C5F29BF" w:rsidR="00851097" w:rsidRPr="00806A9D" w:rsidRDefault="00F852FF" w:rsidP="00806A9D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FE34F0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FE34F0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6A281750" w14:textId="59D14845" w:rsidR="00E04F6D" w:rsidRPr="00806A9D" w:rsidRDefault="00F852FF" w:rsidP="00806A9D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FE34F0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2"/>
          <w:szCs w:val="12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  <w:rPr>
          <w:i/>
          <w:iCs/>
          <w:sz w:val="20"/>
          <w:szCs w:val="20"/>
        </w:rPr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B463949" w14:textId="77777777" w:rsidR="00FE34F0" w:rsidRDefault="00FE34F0" w:rsidP="00851097">
      <w:pPr>
        <w:pStyle w:val="Standard"/>
        <w:ind w:left="993"/>
        <w:jc w:val="both"/>
        <w:rPr>
          <w:sz w:val="16"/>
          <w:szCs w:val="16"/>
        </w:rPr>
      </w:pPr>
    </w:p>
    <w:p w14:paraId="05ECA756" w14:textId="77777777" w:rsidR="00FE34F0" w:rsidRDefault="00FE34F0" w:rsidP="00851097">
      <w:pPr>
        <w:pStyle w:val="Standard"/>
        <w:ind w:left="993"/>
        <w:jc w:val="both"/>
        <w:rPr>
          <w:sz w:val="16"/>
          <w:szCs w:val="16"/>
        </w:rPr>
      </w:pPr>
    </w:p>
    <w:p w14:paraId="177BBE5C" w14:textId="7A727B98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I</w:t>
      </w:r>
      <w:r w:rsidR="00A55273"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 w:rsidR="00A55273">
        <w:rPr>
          <w:b/>
          <w:bCs/>
        </w:rPr>
        <w:t>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FE34F0">
      <w:pgSz w:w="11906" w:h="16838"/>
      <w:pgMar w:top="568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09573" w14:textId="77777777" w:rsidR="0023563B" w:rsidRDefault="0023563B">
      <w:r>
        <w:separator/>
      </w:r>
    </w:p>
  </w:endnote>
  <w:endnote w:type="continuationSeparator" w:id="0">
    <w:p w14:paraId="3EFE7637" w14:textId="77777777" w:rsidR="0023563B" w:rsidRDefault="0023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6B49B" w14:textId="77777777" w:rsidR="0023563B" w:rsidRDefault="0023563B">
      <w:r>
        <w:rPr>
          <w:color w:val="000000"/>
        </w:rPr>
        <w:separator/>
      </w:r>
    </w:p>
  </w:footnote>
  <w:footnote w:type="continuationSeparator" w:id="0">
    <w:p w14:paraId="751E909C" w14:textId="77777777" w:rsidR="0023563B" w:rsidRDefault="00235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B4070C"/>
    <w:multiLevelType w:val="hybridMultilevel"/>
    <w:tmpl w:val="FA6A738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1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36859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3563B"/>
    <w:rsid w:val="002901B6"/>
    <w:rsid w:val="002D5BBE"/>
    <w:rsid w:val="002E16BC"/>
    <w:rsid w:val="002E561C"/>
    <w:rsid w:val="003340AA"/>
    <w:rsid w:val="003B7A8D"/>
    <w:rsid w:val="003C4890"/>
    <w:rsid w:val="003D2A72"/>
    <w:rsid w:val="00423523"/>
    <w:rsid w:val="004453C3"/>
    <w:rsid w:val="00487776"/>
    <w:rsid w:val="004C1A51"/>
    <w:rsid w:val="00515360"/>
    <w:rsid w:val="005709B6"/>
    <w:rsid w:val="005776DB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A4A84"/>
    <w:rsid w:val="007D68DE"/>
    <w:rsid w:val="007E7390"/>
    <w:rsid w:val="00806A9D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55273"/>
    <w:rsid w:val="00A66368"/>
    <w:rsid w:val="00AB4478"/>
    <w:rsid w:val="00AF4455"/>
    <w:rsid w:val="00B22CC8"/>
    <w:rsid w:val="00B575DE"/>
    <w:rsid w:val="00B82BB4"/>
    <w:rsid w:val="00BD4D41"/>
    <w:rsid w:val="00BD7DA0"/>
    <w:rsid w:val="00BF1C39"/>
    <w:rsid w:val="00C07937"/>
    <w:rsid w:val="00C20871"/>
    <w:rsid w:val="00CD1C0D"/>
    <w:rsid w:val="00D5238F"/>
    <w:rsid w:val="00D93CC1"/>
    <w:rsid w:val="00DE7652"/>
    <w:rsid w:val="00E04F6D"/>
    <w:rsid w:val="00E15DF0"/>
    <w:rsid w:val="00E315CB"/>
    <w:rsid w:val="00EC6D7E"/>
    <w:rsid w:val="00ED59FD"/>
    <w:rsid w:val="00F0371D"/>
    <w:rsid w:val="00F11572"/>
    <w:rsid w:val="00F72D0B"/>
    <w:rsid w:val="00F852FF"/>
    <w:rsid w:val="00FE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1032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6</cp:revision>
  <cp:lastPrinted>2023-04-17T09:09:00Z</cp:lastPrinted>
  <dcterms:created xsi:type="dcterms:W3CDTF">2023-04-17T07:17:00Z</dcterms:created>
  <dcterms:modified xsi:type="dcterms:W3CDTF">2023-04-17T09:59:00Z</dcterms:modified>
</cp:coreProperties>
</file>